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7B4A6">
      <w:pPr>
        <w:jc w:val="right"/>
        <w:rPr>
          <w:rFonts w:ascii="Arial" w:hAnsi="Arial" w:eastAsia="Arial" w:cs="Arial"/>
          <w:b/>
        </w:rPr>
      </w:pPr>
      <w:r>
        <w:rPr>
          <w:rFonts w:ascii="Arial" w:hAnsi="Arial" w:eastAsia="Arial" w:cs="Arial"/>
          <w:b/>
        </w:rPr>
        <w:t xml:space="preserve"> </w:t>
      </w:r>
    </w:p>
    <w:p w14:paraId="4864EF48">
      <w:pPr>
        <w:pStyle w:val="20"/>
        <w:jc w:val="center"/>
        <w:rPr>
          <w:b/>
          <w:bCs/>
          <w:sz w:val="36"/>
          <w:szCs w:val="28"/>
        </w:rPr>
      </w:pPr>
      <w:r>
        <w:rPr>
          <w:b/>
          <w:bCs/>
          <w:sz w:val="36"/>
          <w:szCs w:val="28"/>
        </w:rPr>
        <w:t>ТЧУП «ТЕХНОТУРСЕРВИС»</w:t>
      </w:r>
    </w:p>
    <w:p w14:paraId="46E85691">
      <w:pPr>
        <w:pStyle w:val="20"/>
        <w:jc w:val="center"/>
        <w:rPr>
          <w:rStyle w:val="11"/>
          <w:b/>
          <w:sz w:val="16"/>
          <w:szCs w:val="20"/>
          <w:lang w:val="en-US"/>
        </w:rPr>
      </w:pPr>
      <w:r>
        <w:rPr>
          <w:b/>
          <w:sz w:val="13"/>
          <w:szCs w:val="20"/>
        </w:rPr>
        <w:t>г. Минск проспект Партизанский 81 офис 509, Тел. 17 347-01-91, 80296566662,</w:t>
      </w:r>
      <w:r>
        <w:rPr>
          <w:b/>
          <w:sz w:val="16"/>
          <w:szCs w:val="20"/>
          <w:lang w:val="en-US"/>
        </w:rPr>
        <w:t>e</w:t>
      </w:r>
      <w:r>
        <w:rPr>
          <w:b/>
          <w:sz w:val="16"/>
          <w:szCs w:val="20"/>
        </w:rPr>
        <w:t>-</w:t>
      </w:r>
      <w:r>
        <w:rPr>
          <w:b/>
          <w:sz w:val="16"/>
          <w:szCs w:val="20"/>
          <w:lang w:val="en-US"/>
        </w:rPr>
        <w:t>mail</w:t>
      </w:r>
      <w:r>
        <w:rPr>
          <w:b/>
          <w:sz w:val="16"/>
          <w:szCs w:val="20"/>
        </w:rPr>
        <w:t xml:space="preserve">: </w:t>
      </w:r>
      <w:r>
        <w:rPr>
          <w:sz w:val="32"/>
          <w:szCs w:val="32"/>
        </w:rPr>
        <w:fldChar w:fldCharType="begin"/>
      </w:r>
      <w:r>
        <w:rPr>
          <w:sz w:val="32"/>
          <w:szCs w:val="32"/>
        </w:rPr>
        <w:instrText xml:space="preserve"> HYPERLINK "mailto:tts2000@list.ru" </w:instrText>
      </w:r>
      <w:r>
        <w:rPr>
          <w:sz w:val="32"/>
          <w:szCs w:val="32"/>
        </w:rPr>
        <w:fldChar w:fldCharType="separate"/>
      </w:r>
      <w:r>
        <w:rPr>
          <w:rStyle w:val="11"/>
          <w:b/>
          <w:sz w:val="16"/>
          <w:szCs w:val="20"/>
          <w:lang w:val="en-US"/>
        </w:rPr>
        <w:t>tts</w:t>
      </w:r>
      <w:r>
        <w:rPr>
          <w:rStyle w:val="11"/>
          <w:b/>
          <w:sz w:val="16"/>
          <w:szCs w:val="20"/>
        </w:rPr>
        <w:t>2000@</w:t>
      </w:r>
      <w:r>
        <w:rPr>
          <w:rStyle w:val="11"/>
          <w:b/>
          <w:sz w:val="16"/>
          <w:szCs w:val="20"/>
          <w:lang w:val="en-US"/>
        </w:rPr>
        <w:t>list</w:t>
      </w:r>
      <w:r>
        <w:rPr>
          <w:rStyle w:val="11"/>
          <w:b/>
          <w:sz w:val="16"/>
          <w:szCs w:val="20"/>
        </w:rPr>
        <w:t>.</w:t>
      </w:r>
      <w:r>
        <w:rPr>
          <w:rStyle w:val="11"/>
          <w:b/>
          <w:sz w:val="16"/>
          <w:szCs w:val="20"/>
          <w:lang w:val="en-US"/>
        </w:rPr>
        <w:t>ru</w:t>
      </w:r>
      <w:r>
        <w:rPr>
          <w:rStyle w:val="11"/>
          <w:b/>
          <w:sz w:val="16"/>
          <w:szCs w:val="20"/>
          <w:lang w:val="en-US"/>
        </w:rPr>
        <w:fldChar w:fldCharType="end"/>
      </w:r>
      <w:r>
        <w:rPr>
          <w:b/>
          <w:sz w:val="16"/>
          <w:szCs w:val="20"/>
        </w:rPr>
        <w:t xml:space="preserve">,   </w:t>
      </w:r>
      <w:r>
        <w:rPr>
          <w:sz w:val="32"/>
          <w:szCs w:val="32"/>
        </w:rPr>
        <w:fldChar w:fldCharType="begin"/>
      </w:r>
      <w:r>
        <w:rPr>
          <w:sz w:val="32"/>
          <w:szCs w:val="32"/>
        </w:rPr>
        <w:instrText xml:space="preserve"> HYPERLINK "http://www.technotourservice.сom" </w:instrText>
      </w:r>
      <w:r>
        <w:rPr>
          <w:sz w:val="32"/>
          <w:szCs w:val="32"/>
        </w:rPr>
        <w:fldChar w:fldCharType="separate"/>
      </w:r>
      <w:r>
        <w:rPr>
          <w:rStyle w:val="11"/>
          <w:b/>
          <w:sz w:val="16"/>
          <w:szCs w:val="20"/>
          <w:lang w:val="en-US"/>
        </w:rPr>
        <w:t>http</w:t>
      </w:r>
      <w:r>
        <w:rPr>
          <w:rStyle w:val="11"/>
          <w:b/>
          <w:sz w:val="16"/>
          <w:szCs w:val="20"/>
        </w:rPr>
        <w:t>://</w:t>
      </w:r>
      <w:r>
        <w:rPr>
          <w:rStyle w:val="11"/>
          <w:b/>
          <w:sz w:val="16"/>
          <w:szCs w:val="20"/>
          <w:lang w:val="en-US"/>
        </w:rPr>
        <w:t>www</w:t>
      </w:r>
      <w:r>
        <w:rPr>
          <w:rStyle w:val="11"/>
          <w:b/>
          <w:sz w:val="16"/>
          <w:szCs w:val="20"/>
        </w:rPr>
        <w:t>.</w:t>
      </w:r>
      <w:r>
        <w:rPr>
          <w:rStyle w:val="11"/>
          <w:b/>
          <w:sz w:val="16"/>
          <w:szCs w:val="20"/>
          <w:lang w:val="en-US"/>
        </w:rPr>
        <w:t>technotourservice</w:t>
      </w:r>
      <w:r>
        <w:rPr>
          <w:rStyle w:val="11"/>
          <w:b/>
          <w:sz w:val="16"/>
          <w:szCs w:val="20"/>
        </w:rPr>
        <w:t>.с</w:t>
      </w:r>
      <w:r>
        <w:rPr>
          <w:rStyle w:val="11"/>
          <w:b/>
          <w:sz w:val="16"/>
          <w:szCs w:val="20"/>
          <w:lang w:val="en-US"/>
        </w:rPr>
        <w:t>om</w:t>
      </w:r>
      <w:r>
        <w:rPr>
          <w:rStyle w:val="11"/>
          <w:b/>
          <w:sz w:val="16"/>
          <w:szCs w:val="20"/>
          <w:lang w:val="en-US"/>
        </w:rPr>
        <w:fldChar w:fldCharType="end"/>
      </w:r>
    </w:p>
    <w:p w14:paraId="2C55C821">
      <w:pPr>
        <w:pStyle w:val="2"/>
        <w:keepNext w:val="0"/>
        <w:keepLines w:val="0"/>
        <w:widowControl/>
        <w:suppressLineNumbers w:val="0"/>
        <w:jc w:val="center"/>
        <w:rPr>
          <w:sz w:val="28"/>
          <w:szCs w:val="28"/>
        </w:rPr>
      </w:pPr>
      <w:r>
        <w:rPr>
          <w:sz w:val="28"/>
          <w:szCs w:val="28"/>
        </w:rPr>
        <w:t>В ПОИСКАХ ЛЕТА: ВЕНГРИЯ + ХОРВАТИЯ</w:t>
      </w:r>
    </w:p>
    <w:p w14:paraId="67DCC106">
      <w:pPr>
        <w:bidi w:val="0"/>
        <w:jc w:val="center"/>
        <w:rPr>
          <w:b/>
          <w:bCs/>
          <w:sz w:val="24"/>
          <w:szCs w:val="24"/>
        </w:rPr>
      </w:pPr>
      <w:r>
        <w:rPr>
          <w:b/>
          <w:bCs/>
          <w:sz w:val="24"/>
          <w:szCs w:val="24"/>
        </w:rPr>
        <w:t>Будапешт - Сентендре* - Цриквеница - Истринский полуостров (отель VILLA LETAN 4*- 4 ночи) - Пула - Ровинь - Лимский фьорд* -  Хум + Риека + Опатия* - остров Крк - Загреб - оз. Хевиз - Кестхей - полуостров Тихань (оз. Балатон)</w:t>
      </w:r>
    </w:p>
    <w:p w14:paraId="579301F0">
      <w:pPr>
        <w:bidi w:val="0"/>
        <w:jc w:val="center"/>
      </w:pPr>
      <w:r>
        <w:rPr>
          <w:b/>
          <w:bCs/>
          <w:szCs w:val="28"/>
        </w:rPr>
        <w:br w:type="textWrapping"/>
      </w:r>
      <w:r>
        <w:rPr>
          <w:rFonts w:hint="default"/>
        </w:rPr>
        <w:t>9 дней, без ночных переездов</w:t>
      </w:r>
    </w:p>
    <w:p w14:paraId="7969C3AC">
      <w:pPr>
        <w:bidi w:val="0"/>
        <w:jc w:val="center"/>
        <w:rPr>
          <w:rFonts w:hint="default"/>
        </w:rPr>
      </w:pPr>
    </w:p>
    <w:p w14:paraId="00FC1C2C">
      <w:pPr>
        <w:bidi w:val="0"/>
        <w:jc w:val="center"/>
        <w:rPr>
          <w:rFonts w:hint="default"/>
        </w:rPr>
      </w:pPr>
      <w:r>
        <w:rPr>
          <w:rFonts w:hint="default"/>
        </w:rPr>
        <w:t>Даты тура:</w:t>
      </w:r>
      <w:r>
        <w:rPr>
          <w:rFonts w:hint="default"/>
          <w:lang w:val="ru-RU"/>
        </w:rPr>
        <w:t xml:space="preserve"> </w:t>
      </w:r>
      <w:r>
        <w:rPr>
          <w:rFonts w:hint="default"/>
        </w:rPr>
        <w:t>23.06 - 01.07.2026</w:t>
      </w:r>
      <w:r>
        <w:rPr>
          <w:rFonts w:hint="default"/>
          <w:lang w:val="ru-RU"/>
        </w:rPr>
        <w:t xml:space="preserve"> </w:t>
      </w:r>
      <w:r>
        <w:rPr>
          <w:rFonts w:hint="default"/>
        </w:rPr>
        <w:t>735 евро + 295 белорусских рублей</w:t>
      </w:r>
    </w:p>
    <w:p w14:paraId="231142DB">
      <w:pPr>
        <w:bidi w:val="0"/>
        <w:jc w:val="center"/>
        <w:rPr>
          <w:rFonts w:hint="default"/>
        </w:rPr>
      </w:pPr>
    </w:p>
    <w:p w14:paraId="647B7B96">
      <w:pPr>
        <w:bidi w:val="0"/>
        <w:jc w:val="center"/>
        <w:rPr>
          <w:rFonts w:hint="default"/>
          <w:lang w:val="ru-RU"/>
        </w:rPr>
      </w:pPr>
      <w:r>
        <w:rPr>
          <w:rFonts w:hint="default"/>
        </w:rPr>
        <w:t>15.07 - 23.07.2026</w:t>
      </w:r>
      <w:r>
        <w:rPr>
          <w:rFonts w:hint="default"/>
          <w:lang w:val="ru-RU"/>
        </w:rPr>
        <w:t xml:space="preserve"> </w:t>
      </w:r>
      <w:r>
        <w:rPr>
          <w:rFonts w:hint="default"/>
        </w:rPr>
        <w:t>775 евро + 295 белорусских рублей</w:t>
      </w:r>
      <w:r>
        <w:rPr>
          <w:rFonts w:hint="default"/>
          <w:lang w:val="ru-RU"/>
        </w:rPr>
        <w:t xml:space="preserve"> </w:t>
      </w:r>
    </w:p>
    <w:p w14:paraId="2585C86D">
      <w:pPr>
        <w:bidi w:val="0"/>
        <w:jc w:val="center"/>
        <w:rPr>
          <w:rFonts w:hint="default"/>
        </w:rPr>
      </w:pPr>
      <w:r>
        <w:rPr>
          <w:rFonts w:hint="default"/>
        </w:rPr>
        <w:t>05.08 - 13.08.2026</w:t>
      </w:r>
      <w:r>
        <w:rPr>
          <w:rFonts w:hint="default"/>
          <w:lang w:val="ru-RU"/>
        </w:rPr>
        <w:t xml:space="preserve"> </w:t>
      </w:r>
      <w:r>
        <w:rPr>
          <w:rFonts w:hint="default"/>
        </w:rPr>
        <w:t>775 евро + 295 белорусских рублей</w:t>
      </w:r>
    </w:p>
    <w:p w14:paraId="4D7657F3">
      <w:pPr>
        <w:bidi w:val="0"/>
        <w:jc w:val="center"/>
        <w:rPr>
          <w:rFonts w:hint="default"/>
        </w:rPr>
      </w:pPr>
    </w:p>
    <w:p w14:paraId="7A75F12B">
      <w:pPr>
        <w:bidi w:val="0"/>
        <w:jc w:val="center"/>
        <w:rPr>
          <w:rFonts w:hint="default"/>
          <w:b/>
          <w:bCs/>
        </w:rPr>
      </w:pPr>
      <w:r>
        <w:rPr>
          <w:rFonts w:hint="default"/>
          <w:b/>
          <w:bCs/>
        </w:rPr>
        <w:t>Программа тура:</w:t>
      </w:r>
    </w:p>
    <w:p w14:paraId="2AF3A5C9">
      <w:pPr>
        <w:keepNext w:val="0"/>
        <w:keepLines w:val="0"/>
        <w:widowControl/>
        <w:suppressLineNumbers w:val="0"/>
        <w:jc w:val="center"/>
      </w:pPr>
      <w:r>
        <w:rPr>
          <w:rFonts w:ascii="SimSun" w:hAnsi="SimSun" w:eastAsia="SimSun" w:cs="SimSun"/>
          <w:color w:val="auto"/>
          <w:sz w:val="24"/>
          <w:szCs w:val="24"/>
          <w:u w:val="none"/>
        </w:rPr>
        <w:drawing>
          <wp:inline distT="0" distB="0" distL="114300" distR="114300">
            <wp:extent cx="304800" cy="304800"/>
            <wp:effectExtent l="0" t="0" r="0" b="0"/>
            <wp:docPr id="6" name="Изображение 2" descr="IMG_25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2" descr="IMG_257"/>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14:paraId="2E357517">
      <w:pPr>
        <w:bidi w:val="0"/>
        <w:rPr>
          <w:sz w:val="16"/>
          <w:szCs w:val="16"/>
        </w:rPr>
      </w:pPr>
      <w:r>
        <w:rPr>
          <w:rFonts w:hint="default"/>
          <w:b/>
          <w:bCs/>
          <w:sz w:val="18"/>
          <w:szCs w:val="18"/>
        </w:rPr>
        <w:t>1 день</w:t>
      </w:r>
      <w:r>
        <w:rPr>
          <w:rFonts w:hint="default"/>
          <w:b/>
          <w:bCs/>
          <w:sz w:val="18"/>
          <w:szCs w:val="18"/>
          <w:lang w:val="ru-RU"/>
        </w:rPr>
        <w:t xml:space="preserve"> </w:t>
      </w:r>
      <w:r>
        <w:rPr>
          <w:sz w:val="16"/>
          <w:szCs w:val="16"/>
        </w:rPr>
        <w:t xml:space="preserve">Раннее отправление из Минска (точное время отправления </w:t>
      </w:r>
      <w:r>
        <w:rPr>
          <w:rFonts w:hint="default"/>
          <w:sz w:val="16"/>
          <w:szCs w:val="16"/>
          <w:lang w:val="ru-RU"/>
        </w:rPr>
        <w:t xml:space="preserve"> </w:t>
      </w:r>
      <w:r>
        <w:rPr>
          <w:sz w:val="16"/>
          <w:szCs w:val="16"/>
        </w:rPr>
        <w:t> за 1-2 дня до поездки). В зависимости от ситуации на границе возможен выезд накануне вечером.</w:t>
      </w:r>
    </w:p>
    <w:p w14:paraId="7355BAAF">
      <w:pPr>
        <w:bidi w:val="0"/>
        <w:rPr>
          <w:sz w:val="16"/>
          <w:szCs w:val="16"/>
        </w:rPr>
      </w:pPr>
      <w:r>
        <w:rPr>
          <w:sz w:val="16"/>
          <w:szCs w:val="16"/>
        </w:rPr>
        <w:t>Транзит по Беларуси, Польши, Словакии, Венгрии (~980 км). Ночлег в отеле на территории Венгрии.</w:t>
      </w:r>
    </w:p>
    <w:p w14:paraId="69E3EA68">
      <w:pPr>
        <w:bidi w:val="0"/>
        <w:rPr>
          <w:sz w:val="16"/>
          <w:szCs w:val="16"/>
        </w:rPr>
      </w:pPr>
      <w:r>
        <w:rPr>
          <w:rFonts w:hint="default"/>
          <w:b/>
          <w:bCs/>
          <w:sz w:val="18"/>
          <w:szCs w:val="18"/>
        </w:rPr>
        <w:t>2 день</w:t>
      </w:r>
      <w:r>
        <w:rPr>
          <w:rFonts w:hint="default"/>
          <w:b/>
          <w:bCs/>
          <w:sz w:val="18"/>
          <w:szCs w:val="18"/>
          <w:lang w:val="ru-RU"/>
        </w:rPr>
        <w:t xml:space="preserve"> </w:t>
      </w:r>
      <w:r>
        <w:rPr>
          <w:sz w:val="16"/>
          <w:szCs w:val="16"/>
        </w:rPr>
        <w:t>Завтрак. Переезд в БУДАПЕШТ. О, этот город… Незабываемый… Неповторимый… Чарующий… Он предлагает своим посетителям близкую и знакомую европейскую культуру, но с особым венгерским ароматом… Город с древней историей, культурой, традициями, жизненная сила которого пульсирует в каждом его уголке.. Предлагаем  вам интересную экскурсию.</w:t>
      </w:r>
    </w:p>
    <w:p w14:paraId="4A38B263">
      <w:pPr>
        <w:bidi w:val="0"/>
        <w:rPr>
          <w:sz w:val="16"/>
          <w:szCs w:val="16"/>
        </w:rPr>
      </w:pPr>
    </w:p>
    <w:p w14:paraId="3DBDB6FD">
      <w:pPr>
        <w:bidi w:val="0"/>
        <w:rPr>
          <w:sz w:val="16"/>
          <w:szCs w:val="16"/>
        </w:rPr>
      </w:pPr>
      <w:r>
        <w:rPr>
          <w:sz w:val="16"/>
          <w:szCs w:val="16"/>
        </w:rPr>
        <w:t>Поездка в СЕНТЕНДРЕ. Сказочный Сентендре - замечательный уютный городок, где можно окунуться в атмосферу старинных улиц, маленьких церквушек, музеев и сувенирных лавочек. Именно здесь стоит попробовать настоящие марципаны и провести сладкие минуты в мире сказки (15 евро). </w:t>
      </w:r>
    </w:p>
    <w:p w14:paraId="28FA2D70">
      <w:pPr>
        <w:bidi w:val="0"/>
        <w:rPr>
          <w:sz w:val="16"/>
          <w:szCs w:val="16"/>
        </w:rPr>
      </w:pPr>
      <w:r>
        <w:rPr>
          <w:sz w:val="16"/>
          <w:szCs w:val="16"/>
        </w:rPr>
        <w:t>Переезд на ночлег в отель на территории Венгрии (~210 км).</w:t>
      </w:r>
    </w:p>
    <w:p w14:paraId="4C634D61">
      <w:pPr>
        <w:bidi w:val="0"/>
        <w:rPr>
          <w:sz w:val="16"/>
          <w:szCs w:val="16"/>
        </w:rPr>
      </w:pPr>
      <w:r>
        <w:rPr>
          <w:rFonts w:hint="default"/>
          <w:b/>
          <w:bCs/>
          <w:sz w:val="18"/>
          <w:szCs w:val="18"/>
        </w:rPr>
        <w:t>3 день</w:t>
      </w:r>
      <w:r>
        <w:rPr>
          <w:rFonts w:hint="default"/>
          <w:b/>
          <w:bCs/>
          <w:sz w:val="18"/>
          <w:szCs w:val="18"/>
          <w:lang w:val="ru-RU"/>
        </w:rPr>
        <w:t xml:space="preserve"> </w:t>
      </w:r>
      <w:r>
        <w:rPr>
          <w:sz w:val="16"/>
          <w:szCs w:val="16"/>
        </w:rPr>
        <w:t>Завтрак в отеле. Переезд в Хорватию (~290 км). Остров Крк является самым большим островом Адриатики. Благодаря изрезанному побережью, здесь находится множество уютных и спокойных бухт. Это великолепный уголок природы с роскошными пляжами, плантациями оливковых деревьев и виноградников, а также с интересными историческими локациями. В Крк пляжи галечные с песчаным входом в воду. Одна из самых очаровательных достопримечательностей Хорватии находится как раз на острове – это мост, соединяющий Крк с материком. </w:t>
      </w:r>
    </w:p>
    <w:p w14:paraId="3B347E6D">
      <w:pPr>
        <w:bidi w:val="0"/>
        <w:rPr>
          <w:sz w:val="16"/>
          <w:szCs w:val="16"/>
        </w:rPr>
      </w:pPr>
      <w:r>
        <w:rPr>
          <w:sz w:val="16"/>
          <w:szCs w:val="16"/>
        </w:rPr>
        <w:t>ВРЕМЯ ДЛЯ ПЛЯЖНОГО ОТДЫХА, ведь море здесь считается одним из чистейших в стране...</w:t>
      </w:r>
    </w:p>
    <w:p w14:paraId="36500B2E">
      <w:pPr>
        <w:bidi w:val="0"/>
        <w:rPr>
          <w:sz w:val="16"/>
          <w:szCs w:val="16"/>
        </w:rPr>
      </w:pPr>
    </w:p>
    <w:p w14:paraId="2126E899">
      <w:pPr>
        <w:bidi w:val="0"/>
        <w:rPr>
          <w:sz w:val="16"/>
          <w:szCs w:val="16"/>
        </w:rPr>
      </w:pPr>
      <w:r>
        <w:rPr>
          <w:sz w:val="16"/>
          <w:szCs w:val="16"/>
        </w:rPr>
        <w:t>А теперь нас встречает красочная ИСТРИЯ - самый большой и красивый полуостров Хорватии. Истрию можно сравнить с райским уголком, где царит размеренная и располагающая к отдыху атмосфера. Природа здесь поражает своей красотой: чистейшее море, скалистое побережье, сосновые леса и лиственные парки создают гармоничное сочетание, которым хочется любоваться каждую секунду. А старинные города, которыми просто усеян весь полуостров, привносят в отдых дополнительный колорит...</w:t>
      </w:r>
    </w:p>
    <w:p w14:paraId="038EC0BB">
      <w:pPr>
        <w:bidi w:val="0"/>
        <w:rPr>
          <w:sz w:val="16"/>
          <w:szCs w:val="16"/>
        </w:rPr>
      </w:pPr>
      <w:r>
        <w:rPr>
          <w:sz w:val="16"/>
          <w:szCs w:val="16"/>
        </w:rPr>
        <w:t>Переезд (~100 км), размещение в отеле VILLA LETAN 4* (рейтинг на Booking.com 8.2), который расположен в городке Перой, в 1,3 км от пляжа. </w:t>
      </w:r>
    </w:p>
    <w:p w14:paraId="7E660722">
      <w:pPr>
        <w:bidi w:val="0"/>
        <w:rPr>
          <w:sz w:val="16"/>
          <w:szCs w:val="16"/>
        </w:rPr>
      </w:pPr>
      <w:r>
        <w:rPr>
          <w:sz w:val="16"/>
          <w:szCs w:val="16"/>
        </w:rPr>
        <w:t>Среди удобств - сезонный открытый бассейн, терраса, ресторан и бесплатная частная парковка. В распоряжении гостей отеля с 4 звездами - бар, а также номера с кондиционером, бесплатным Wi-Fi и собственной ванной комнатой.</w:t>
      </w:r>
    </w:p>
    <w:p w14:paraId="08C5CDC1">
      <w:pPr>
        <w:bidi w:val="0"/>
        <w:rPr>
          <w:sz w:val="16"/>
          <w:szCs w:val="16"/>
        </w:rPr>
      </w:pPr>
    </w:p>
    <w:p w14:paraId="72AC815A">
      <w:pPr>
        <w:bidi w:val="0"/>
        <w:rPr>
          <w:sz w:val="16"/>
          <w:szCs w:val="16"/>
        </w:rPr>
      </w:pPr>
      <w:r>
        <w:rPr>
          <w:rFonts w:hint="default"/>
          <w:b/>
          <w:bCs/>
          <w:sz w:val="18"/>
          <w:szCs w:val="18"/>
        </w:rPr>
        <w:t>4 день</w:t>
      </w:r>
      <w:r>
        <w:rPr>
          <w:rFonts w:hint="default"/>
          <w:b/>
          <w:bCs/>
          <w:sz w:val="18"/>
          <w:szCs w:val="18"/>
          <w:lang w:val="ru-RU"/>
        </w:rPr>
        <w:t xml:space="preserve"> </w:t>
      </w:r>
      <w:r>
        <w:rPr>
          <w:sz w:val="16"/>
          <w:szCs w:val="16"/>
        </w:rPr>
        <w:t>Завтрак. Свободное время для отдыха в отеле и на пляже Перой. </w:t>
      </w:r>
    </w:p>
    <w:p w14:paraId="5D6BACE7">
      <w:pPr>
        <w:bidi w:val="0"/>
        <w:rPr>
          <w:sz w:val="16"/>
          <w:szCs w:val="16"/>
        </w:rPr>
      </w:pPr>
      <w:r>
        <w:rPr>
          <w:sz w:val="16"/>
          <w:szCs w:val="16"/>
        </w:rPr>
        <w:t>Во второй половине дня - посещение древнего города ПУЛА (переезд ~15 км), самого крупного на полуострове Истрия. Пула является самым загадочным и необычным городом Хорватии. По легенде, именно сюда аргонавты привезли золотое руно. Пула поражает своей необыкновенной красотой, здесь соприкасается множество, казалось бы, несовместимых вещей, образующих уникальный и неповторимый образ. А прекрасно сохранившийся Римский амфитеатр стал визитной карточкою города.</w:t>
      </w:r>
      <w:r>
        <w:rPr>
          <w:rFonts w:hint="default"/>
          <w:sz w:val="16"/>
          <w:szCs w:val="16"/>
          <w:lang w:val="ru-RU"/>
        </w:rPr>
        <w:t xml:space="preserve"> </w:t>
      </w:r>
      <w:r>
        <w:rPr>
          <w:sz w:val="16"/>
          <w:szCs w:val="16"/>
        </w:rPr>
        <w:t>Свободное время, для желающих - экскурсия (доплата 18 евро).</w:t>
      </w:r>
      <w:r>
        <w:rPr>
          <w:rFonts w:hint="default"/>
          <w:sz w:val="16"/>
          <w:szCs w:val="16"/>
          <w:lang w:val="ru-RU"/>
        </w:rPr>
        <w:t xml:space="preserve"> </w:t>
      </w:r>
      <w:r>
        <w:rPr>
          <w:sz w:val="16"/>
          <w:szCs w:val="16"/>
        </w:rPr>
        <w:t>Возвращение в отель.</w:t>
      </w:r>
    </w:p>
    <w:p w14:paraId="1BB457D4">
      <w:pPr>
        <w:bidi w:val="0"/>
        <w:rPr>
          <w:sz w:val="16"/>
          <w:szCs w:val="16"/>
        </w:rPr>
      </w:pPr>
      <w:r>
        <w:rPr>
          <w:rFonts w:hint="default"/>
          <w:b/>
          <w:bCs/>
          <w:sz w:val="18"/>
          <w:szCs w:val="18"/>
        </w:rPr>
        <w:t>5 день</w:t>
      </w:r>
      <w:r>
        <w:rPr>
          <w:rFonts w:hint="default"/>
          <w:b/>
          <w:bCs/>
          <w:sz w:val="18"/>
          <w:szCs w:val="18"/>
          <w:lang w:val="ru-RU"/>
        </w:rPr>
        <w:t xml:space="preserve"> </w:t>
      </w:r>
      <w:r>
        <w:rPr>
          <w:sz w:val="16"/>
          <w:szCs w:val="16"/>
        </w:rPr>
        <w:t>Завтрак. Свободное время для отдыха в отеле и на пляже Перой. </w:t>
      </w:r>
    </w:p>
    <w:p w14:paraId="0AD69070">
      <w:pPr>
        <w:bidi w:val="0"/>
        <w:rPr>
          <w:sz w:val="16"/>
          <w:szCs w:val="16"/>
        </w:rPr>
      </w:pPr>
      <w:r>
        <w:rPr>
          <w:sz w:val="16"/>
          <w:szCs w:val="16"/>
        </w:rPr>
        <w:t>Во второй половине дня - поездка в РОВИНЬ (~30 км). Здесь можно прочувствовать настоящую итальянскую атмосферу: черепичные крыши домов, чистейшее море, белоснежные яхты, узкие улочки и атмосферные рестораны с местными деликатесами. Чего ещё пожелать для идеального отдыха!</w:t>
      </w:r>
    </w:p>
    <w:p w14:paraId="74017A61">
      <w:pPr>
        <w:bidi w:val="0"/>
        <w:rPr>
          <w:sz w:val="16"/>
          <w:szCs w:val="16"/>
        </w:rPr>
      </w:pPr>
    </w:p>
    <w:p w14:paraId="56CF9358">
      <w:pPr>
        <w:bidi w:val="0"/>
        <w:rPr>
          <w:sz w:val="16"/>
          <w:szCs w:val="16"/>
        </w:rPr>
      </w:pPr>
      <w:r>
        <w:rPr>
          <w:sz w:val="16"/>
          <w:szCs w:val="16"/>
        </w:rPr>
        <w:t>Этому городу можно смело присвоить звание самого романтичного города Хорватии. Невероятно красивая береговая линия, украшенная бусинками островов, навсегда останется в памяти любого, кто здесь побывает. Когда-то отец современной научной фантастики Жюль Верн в поисках уникальных мест для действия своих романов остановил свой выбор именно здесь… Свободное время.</w:t>
      </w:r>
      <w:r>
        <w:rPr>
          <w:rFonts w:hint="default"/>
          <w:sz w:val="16"/>
          <w:szCs w:val="16"/>
          <w:lang w:val="ru-RU"/>
        </w:rPr>
        <w:t xml:space="preserve"> </w:t>
      </w:r>
      <w:r>
        <w:rPr>
          <w:sz w:val="16"/>
          <w:szCs w:val="16"/>
        </w:rPr>
        <w:t>Для желающих:</w:t>
      </w:r>
    </w:p>
    <w:p w14:paraId="73F3895C">
      <w:pPr>
        <w:bidi w:val="0"/>
        <w:rPr>
          <w:sz w:val="16"/>
          <w:szCs w:val="16"/>
        </w:rPr>
      </w:pPr>
      <w:r>
        <w:rPr>
          <w:sz w:val="16"/>
          <w:szCs w:val="16"/>
        </w:rPr>
        <w:t>Экскурсия в Ровине (доплата 18 евро)</w:t>
      </w:r>
    </w:p>
    <w:p w14:paraId="23AB6533">
      <w:pPr>
        <w:bidi w:val="0"/>
        <w:rPr>
          <w:sz w:val="16"/>
          <w:szCs w:val="16"/>
        </w:rPr>
      </w:pPr>
      <w:r>
        <w:rPr>
          <w:sz w:val="16"/>
          <w:szCs w:val="16"/>
        </w:rPr>
        <w:t>Поездка на Лимский фьорд + прогулка на кораблике (доплата 20 евро). Фьорд Лим — природный феномен, образовавшийся в ледниковый период. Это красивейший узкий морской залив полуострова Истрия, сильно вдающийся в сушу и окруженный нетронутым живописным зеленым ландшафтом. Здесь располагаются фермы по выращиванию мидий, устриц. Есть возможность попробовать свежайшие и вкуснейшие морепродукты.</w:t>
      </w:r>
      <w:r>
        <w:rPr>
          <w:rFonts w:hint="default"/>
          <w:sz w:val="16"/>
          <w:szCs w:val="16"/>
          <w:lang w:val="ru-RU"/>
        </w:rPr>
        <w:t xml:space="preserve"> </w:t>
      </w:r>
      <w:r>
        <w:rPr>
          <w:sz w:val="16"/>
          <w:szCs w:val="16"/>
        </w:rPr>
        <w:t>Возвращение в отель. </w:t>
      </w:r>
    </w:p>
    <w:p w14:paraId="7684740A">
      <w:pPr>
        <w:bidi w:val="0"/>
        <w:rPr>
          <w:sz w:val="16"/>
          <w:szCs w:val="16"/>
        </w:rPr>
      </w:pPr>
      <w:r>
        <w:rPr>
          <w:rFonts w:hint="default"/>
          <w:b/>
          <w:bCs/>
          <w:sz w:val="18"/>
          <w:szCs w:val="18"/>
        </w:rPr>
        <w:t>6 день</w:t>
      </w:r>
      <w:r>
        <w:rPr>
          <w:rFonts w:hint="default"/>
          <w:b/>
          <w:bCs/>
          <w:sz w:val="18"/>
          <w:szCs w:val="18"/>
          <w:lang w:val="ru-RU"/>
        </w:rPr>
        <w:t xml:space="preserve"> </w:t>
      </w:r>
      <w:r>
        <w:rPr>
          <w:sz w:val="16"/>
          <w:szCs w:val="16"/>
        </w:rPr>
        <w:t>Завтрак. Свободное время для отдыха в отеле и на пляже Перой.</w:t>
      </w:r>
      <w:r>
        <w:rPr>
          <w:rFonts w:hint="default"/>
          <w:sz w:val="16"/>
          <w:szCs w:val="16"/>
          <w:lang w:val="ru-RU"/>
        </w:rPr>
        <w:t xml:space="preserve"> </w:t>
      </w:r>
      <w:r>
        <w:rPr>
          <w:sz w:val="16"/>
          <w:szCs w:val="16"/>
        </w:rPr>
        <w:t>Для желающих, во второй половине дня:</w:t>
      </w:r>
    </w:p>
    <w:p w14:paraId="2D3F8E0D">
      <w:pPr>
        <w:bidi w:val="0"/>
        <w:rPr>
          <w:sz w:val="16"/>
          <w:szCs w:val="16"/>
        </w:rPr>
      </w:pPr>
      <w:r>
        <w:rPr>
          <w:sz w:val="16"/>
          <w:szCs w:val="16"/>
        </w:rPr>
        <w:t>Экскурсионная поездка ХУМ + РИЕКА + ОПАТИЯ (доплата 35 евро). </w:t>
      </w:r>
    </w:p>
    <w:p w14:paraId="66DEB072">
      <w:pPr>
        <w:bidi w:val="0"/>
        <w:rPr>
          <w:sz w:val="16"/>
          <w:szCs w:val="16"/>
        </w:rPr>
      </w:pPr>
      <w:r>
        <w:rPr>
          <w:sz w:val="16"/>
          <w:szCs w:val="16"/>
        </w:rPr>
        <w:t>        Хорватия может похвастаться самым маленьким городом в мире - ХУМ.  Хум со своими 17 жителями внесен в Книгу рекордов Гиннесса, как самый маленький город в мире. На протяжении 1000 лет, а именно столько лет насчитывает история этого городка, ничего не было построено за его пределами. Приехав посетить Хум у Вас появиться ощущение, что Вы перенеслись на 1000 лет назад, ведь город остался неизменным.</w:t>
      </w:r>
    </w:p>
    <w:p w14:paraId="7A80A44D">
      <w:pPr>
        <w:bidi w:val="0"/>
        <w:rPr>
          <w:sz w:val="16"/>
          <w:szCs w:val="16"/>
        </w:rPr>
      </w:pPr>
      <w:r>
        <w:rPr>
          <w:sz w:val="16"/>
          <w:szCs w:val="16"/>
        </w:rPr>
        <w:t>        Хотя находится у моря, РИЕКА интересна тем, что своим внешним видом (театры и дворцы, построенные в неоклассическом стиле) больше напоминает среднеевропейский город, такой как, например, Будапешт или Прага. Первое наследие на территории Риеки было возведено еще во времена Римской империи, но настоящий расцвет Риека пережила во время правления Австро-Венгерской монархии, когда была важным торговым и морским центром. В дополнение к австро-венгерскому стилю также присутствует итальянский стиль архитектуры. </w:t>
      </w:r>
    </w:p>
    <w:p w14:paraId="542C5EE0">
      <w:pPr>
        <w:bidi w:val="0"/>
        <w:rPr>
          <w:sz w:val="16"/>
          <w:szCs w:val="16"/>
        </w:rPr>
      </w:pPr>
    </w:p>
    <w:p w14:paraId="11ABCFD0">
      <w:pPr>
        <w:bidi w:val="0"/>
        <w:rPr>
          <w:sz w:val="16"/>
          <w:szCs w:val="16"/>
        </w:rPr>
      </w:pPr>
      <w:r>
        <w:rPr>
          <w:sz w:val="16"/>
          <w:szCs w:val="16"/>
        </w:rPr>
        <w:t>       Жемчужина Адриатического побережья – ОПАТИЯ. Уникальный теплый и мягкий климат, субтропическая зелень прекрасных парков и скверов, десятки роскошных отелей, выстроившихся вдоль знаменитого прогулочного променада, эксклюзивные бутики европейских фирм, дорогие рестораны и престижные виллы, построенные еще во времена Австро-Венгрии – знакомят нас с курортом премиум класса.  </w:t>
      </w:r>
    </w:p>
    <w:p w14:paraId="098B7977">
      <w:pPr>
        <w:bidi w:val="0"/>
        <w:rPr>
          <w:sz w:val="16"/>
          <w:szCs w:val="16"/>
        </w:rPr>
      </w:pPr>
      <w:r>
        <w:rPr>
          <w:sz w:val="16"/>
          <w:szCs w:val="16"/>
        </w:rPr>
        <w:t>Познакомимся с этими городами на автобусно-пешеходной экскурсии "От Риеки до Опатии".</w:t>
      </w:r>
    </w:p>
    <w:p w14:paraId="539248FC">
      <w:pPr>
        <w:bidi w:val="0"/>
        <w:rPr>
          <w:sz w:val="16"/>
          <w:szCs w:val="16"/>
        </w:rPr>
      </w:pPr>
      <w:r>
        <w:rPr>
          <w:sz w:val="16"/>
          <w:szCs w:val="16"/>
        </w:rPr>
        <w:t>Свободное время. </w:t>
      </w:r>
      <w:r>
        <w:rPr>
          <w:rFonts w:hint="default"/>
          <w:sz w:val="16"/>
          <w:szCs w:val="16"/>
          <w:lang w:val="ru-RU"/>
        </w:rPr>
        <w:t xml:space="preserve"> </w:t>
      </w:r>
      <w:r>
        <w:rPr>
          <w:sz w:val="16"/>
          <w:szCs w:val="16"/>
        </w:rPr>
        <w:t>Для желающих:  </w:t>
      </w:r>
    </w:p>
    <w:p w14:paraId="6D784B4F">
      <w:pPr>
        <w:bidi w:val="0"/>
        <w:rPr>
          <w:sz w:val="16"/>
          <w:szCs w:val="16"/>
        </w:rPr>
      </w:pPr>
      <w:r>
        <w:rPr>
          <w:sz w:val="16"/>
          <w:szCs w:val="16"/>
        </w:rPr>
        <w:t>Морская прогулка "Вечерние огни Опатии" с включенными напитками - 25 евро </w:t>
      </w:r>
      <w:r>
        <w:rPr>
          <w:rFonts w:hint="default"/>
          <w:sz w:val="16"/>
          <w:szCs w:val="16"/>
          <w:lang w:val="ru-RU"/>
        </w:rPr>
        <w:t xml:space="preserve">. </w:t>
      </w:r>
      <w:r>
        <w:rPr>
          <w:sz w:val="16"/>
          <w:szCs w:val="16"/>
        </w:rPr>
        <w:t>Возвращение в отель. Ночлег.</w:t>
      </w:r>
    </w:p>
    <w:p w14:paraId="3BC1E642">
      <w:pPr>
        <w:bidi w:val="0"/>
        <w:rPr>
          <w:sz w:val="16"/>
          <w:szCs w:val="16"/>
        </w:rPr>
      </w:pPr>
      <w:r>
        <w:rPr>
          <w:rFonts w:hint="default"/>
          <w:b/>
          <w:bCs/>
          <w:sz w:val="18"/>
          <w:szCs w:val="18"/>
        </w:rPr>
        <w:t>7 день</w:t>
      </w:r>
      <w:r>
        <w:rPr>
          <w:rFonts w:hint="default"/>
          <w:b/>
          <w:bCs/>
          <w:sz w:val="18"/>
          <w:szCs w:val="18"/>
          <w:lang w:val="ru-RU"/>
        </w:rPr>
        <w:t xml:space="preserve"> </w:t>
      </w:r>
      <w:r>
        <w:rPr>
          <w:sz w:val="16"/>
          <w:szCs w:val="16"/>
        </w:rPr>
        <w:t>Завтрак. </w:t>
      </w:r>
    </w:p>
    <w:p w14:paraId="45956B93">
      <w:pPr>
        <w:bidi w:val="0"/>
        <w:rPr>
          <w:sz w:val="16"/>
          <w:szCs w:val="16"/>
        </w:rPr>
      </w:pPr>
      <w:r>
        <w:rPr>
          <w:sz w:val="16"/>
          <w:szCs w:val="16"/>
        </w:rPr>
        <w:t>Переезд  в ЦРИКВЕНИЦУ (~110 км) - маленький уголок морского счастья в Хорватии. Это настоящий рай на побережье Адриатического моря. Здесь мелкие и чистые пляжи, где можно плескаться в прозрачной воде; тень сосен и эвкалиптов — идеальное укрытие от летней жары; кафе с домашним мороженым и ароматной выпечкой... </w:t>
      </w:r>
    </w:p>
    <w:p w14:paraId="3CC33B1C">
      <w:pPr>
        <w:bidi w:val="0"/>
        <w:rPr>
          <w:sz w:val="16"/>
          <w:szCs w:val="16"/>
        </w:rPr>
      </w:pPr>
      <w:r>
        <w:rPr>
          <w:sz w:val="16"/>
          <w:szCs w:val="16"/>
        </w:rPr>
        <w:t> ВРЕМЯ ДЛЯ ПЛЯЖНОГО ОТДЫХА.</w:t>
      </w:r>
    </w:p>
    <w:p w14:paraId="50949F52">
      <w:pPr>
        <w:bidi w:val="0"/>
        <w:rPr>
          <w:sz w:val="16"/>
          <w:szCs w:val="16"/>
        </w:rPr>
      </w:pPr>
      <w:r>
        <w:rPr>
          <w:sz w:val="16"/>
          <w:szCs w:val="16"/>
        </w:rPr>
        <w:t>Переезд в ЗАГРЕБ (~180 км). Загреб - небольшой и очень уютный европейский городок, где каждый найдёт для себя развлечение по душе. Здесь есть шумный исторический центр и тихие зелёные районы с чистым воздухом и обилием парков. А старинные средневековые башни и готические церкви соседствуют с небоскрёбами. </w:t>
      </w:r>
    </w:p>
    <w:p w14:paraId="29E2F927">
      <w:pPr>
        <w:bidi w:val="0"/>
        <w:rPr>
          <w:sz w:val="16"/>
          <w:szCs w:val="16"/>
        </w:rPr>
      </w:pPr>
    </w:p>
    <w:p w14:paraId="1B0A0267">
      <w:pPr>
        <w:bidi w:val="0"/>
        <w:rPr>
          <w:sz w:val="16"/>
          <w:szCs w:val="16"/>
        </w:rPr>
      </w:pPr>
      <w:r>
        <w:rPr>
          <w:sz w:val="16"/>
          <w:szCs w:val="16"/>
        </w:rPr>
        <w:t>Нас ждет интересная экскурсия. Переезд на ночлег в отель на территории Венгрии (~140 км). </w:t>
      </w:r>
    </w:p>
    <w:p w14:paraId="7AFC4377">
      <w:pPr>
        <w:bidi w:val="0"/>
        <w:rPr>
          <w:sz w:val="16"/>
          <w:szCs w:val="16"/>
        </w:rPr>
      </w:pPr>
      <w:r>
        <w:rPr>
          <w:rFonts w:hint="default"/>
          <w:b/>
          <w:bCs/>
          <w:sz w:val="18"/>
          <w:szCs w:val="18"/>
        </w:rPr>
        <w:t>8 день</w:t>
      </w:r>
      <w:r>
        <w:rPr>
          <w:rFonts w:hint="default"/>
          <w:b/>
          <w:bCs/>
          <w:sz w:val="18"/>
          <w:szCs w:val="18"/>
          <w:lang w:val="ru-RU"/>
        </w:rPr>
        <w:t xml:space="preserve"> </w:t>
      </w:r>
      <w:r>
        <w:rPr>
          <w:sz w:val="16"/>
          <w:szCs w:val="16"/>
        </w:rPr>
        <w:t>Завтрак. Далее наш путь лежит в небольшой венгерский городок ХЕВИЗ, известный во всем мире как город-купальня. У вас будет прекрасная возможность искупаться в КРАТЕРЕ ВУЛКАНА - озере Хевиз, единственном в мире лечебном озере природного происхождения, и на себе ощутить целительную силу лечебной воды. </w:t>
      </w:r>
    </w:p>
    <w:p w14:paraId="07B3033A">
      <w:pPr>
        <w:bidi w:val="0"/>
        <w:rPr>
          <w:sz w:val="16"/>
          <w:szCs w:val="16"/>
        </w:rPr>
      </w:pPr>
    </w:p>
    <w:p w14:paraId="28622DE5">
      <w:pPr>
        <w:bidi w:val="0"/>
        <w:rPr>
          <w:sz w:val="16"/>
          <w:szCs w:val="16"/>
        </w:rPr>
      </w:pPr>
      <w:r>
        <w:rPr>
          <w:sz w:val="16"/>
          <w:szCs w:val="16"/>
        </w:rPr>
        <w:br w:type="textWrapping"/>
      </w:r>
      <w:r>
        <w:rPr>
          <w:sz w:val="16"/>
          <w:szCs w:val="16"/>
        </w:rPr>
        <w:t> КЕСТХЕЙ - небольшой городок у западной оконечности озера БАЛАТОН. Помимо удобных пляжей, он может похвастать аутентичными старинными улочками и расположенным в великолепном парке дворцом семьи Фештетич в стиле барокко.  О легендах города узнаем на интересной экскурсии. Свободное время. </w:t>
      </w:r>
    </w:p>
    <w:p w14:paraId="30F72F74">
      <w:pPr>
        <w:bidi w:val="0"/>
        <w:rPr>
          <w:sz w:val="16"/>
          <w:szCs w:val="16"/>
        </w:rPr>
      </w:pPr>
      <w:r>
        <w:rPr>
          <w:sz w:val="16"/>
          <w:szCs w:val="16"/>
        </w:rPr>
        <w:t>А также: рекомендуем именно здесь попробовать знаменитую балатонскую уху и оценить известные Бадачоньские вина! Ведь не зря молва идет, что "хорошее вино рождается там, где виноградная лоза находит свое отражение в Балатоне" (доплата 30 евро).</w:t>
      </w:r>
    </w:p>
    <w:p w14:paraId="079C16B7">
      <w:pPr>
        <w:bidi w:val="0"/>
        <w:rPr>
          <w:sz w:val="16"/>
          <w:szCs w:val="16"/>
        </w:rPr>
      </w:pPr>
      <w:r>
        <w:rPr>
          <w:sz w:val="16"/>
          <w:szCs w:val="16"/>
        </w:rPr>
        <w:t>Далее нас встречает полуостров ТИХАНЬ - элегантный туристический центр: природный заповедник, крепость, Тиханьское аббатство и гора с таким необычным названием - Эхо… Говорят, если с нее громко и внятно прокричать свое желание – оно непременно исполнится! </w:t>
      </w:r>
    </w:p>
    <w:p w14:paraId="5561D934">
      <w:pPr>
        <w:bidi w:val="0"/>
        <w:rPr>
          <w:sz w:val="16"/>
          <w:szCs w:val="16"/>
        </w:rPr>
      </w:pPr>
      <w:r>
        <w:rPr>
          <w:sz w:val="16"/>
          <w:szCs w:val="16"/>
        </w:rPr>
        <w:t>Переезд на пароме через озеро Балатон. (доплата 3 евро)</w:t>
      </w:r>
      <w:r>
        <w:rPr>
          <w:rFonts w:hint="default"/>
          <w:sz w:val="16"/>
          <w:szCs w:val="16"/>
          <w:lang w:val="ru-RU"/>
        </w:rPr>
        <w:t xml:space="preserve">. </w:t>
      </w:r>
      <w:r>
        <w:rPr>
          <w:sz w:val="16"/>
          <w:szCs w:val="16"/>
        </w:rPr>
        <w:t>Переезд на ночлег в отель на территории Венгрии (~140 км).</w:t>
      </w:r>
    </w:p>
    <w:p w14:paraId="33993330">
      <w:pPr>
        <w:bidi w:val="0"/>
        <w:rPr>
          <w:sz w:val="16"/>
          <w:szCs w:val="16"/>
        </w:rPr>
      </w:pPr>
      <w:r>
        <w:rPr>
          <w:rFonts w:hint="default"/>
          <w:b/>
          <w:bCs/>
          <w:sz w:val="18"/>
          <w:szCs w:val="18"/>
        </w:rPr>
        <w:t>9 день</w:t>
      </w:r>
      <w:r>
        <w:rPr>
          <w:rFonts w:hint="default"/>
          <w:b/>
          <w:bCs/>
          <w:sz w:val="18"/>
          <w:szCs w:val="18"/>
          <w:lang w:val="ru-RU"/>
        </w:rPr>
        <w:t xml:space="preserve"> </w:t>
      </w:r>
      <w:r>
        <w:rPr>
          <w:sz w:val="16"/>
          <w:szCs w:val="16"/>
        </w:rPr>
        <w:t>Завтрак. </w:t>
      </w:r>
      <w:r>
        <w:rPr>
          <w:rFonts w:hint="default"/>
          <w:sz w:val="16"/>
          <w:szCs w:val="16"/>
          <w:lang w:val="ru-RU"/>
        </w:rPr>
        <w:t xml:space="preserve"> </w:t>
      </w:r>
      <w:r>
        <w:rPr>
          <w:sz w:val="16"/>
          <w:szCs w:val="16"/>
        </w:rPr>
        <w:t>Транзит по территории Венгрии, Словакии, Польши, Беларуси (~980 км).</w:t>
      </w:r>
      <w:r>
        <w:rPr>
          <w:rFonts w:hint="default"/>
          <w:sz w:val="16"/>
          <w:szCs w:val="16"/>
          <w:lang w:val="ru-RU"/>
        </w:rPr>
        <w:t xml:space="preserve"> </w:t>
      </w:r>
      <w:r>
        <w:rPr>
          <w:sz w:val="16"/>
          <w:szCs w:val="16"/>
        </w:rPr>
        <w:t>Позднее прибытие в Минск.</w:t>
      </w:r>
    </w:p>
    <w:p w14:paraId="04D512DF">
      <w:pPr>
        <w:bidi w:val="0"/>
        <w:rPr>
          <w:sz w:val="16"/>
          <w:szCs w:val="16"/>
        </w:rPr>
      </w:pPr>
      <w:r>
        <w:rPr>
          <w:sz w:val="16"/>
          <w:szCs w:val="16"/>
        </w:rPr>
        <w:t> </w:t>
      </w:r>
    </w:p>
    <w:p w14:paraId="02073AAC">
      <w:pPr>
        <w:bidi w:val="0"/>
        <w:rPr>
          <w:sz w:val="16"/>
          <w:szCs w:val="16"/>
        </w:rPr>
      </w:pPr>
      <w:r>
        <w:rPr>
          <w:rFonts w:hint="default"/>
          <w:sz w:val="16"/>
          <w:szCs w:val="16"/>
          <w:lang w:val="ru-RU" w:eastAsia="zh-CN"/>
        </w:rPr>
        <w:t xml:space="preserve"> </w:t>
      </w:r>
      <w:r>
        <w:rPr>
          <w:sz w:val="16"/>
          <w:szCs w:val="16"/>
        </w:rPr>
        <w:t> </w:t>
      </w:r>
    </w:p>
    <w:p w14:paraId="0F917A3D">
      <w:pPr>
        <w:bidi w:val="0"/>
        <w:jc w:val="center"/>
        <w:rPr>
          <w:rFonts w:hint="default"/>
          <w:b/>
          <w:bCs/>
          <w:sz w:val="20"/>
          <w:szCs w:val="20"/>
        </w:rPr>
      </w:pPr>
      <w:r>
        <w:rPr>
          <w:rFonts w:hint="default"/>
          <w:b/>
          <w:bCs/>
          <w:sz w:val="20"/>
          <w:szCs w:val="20"/>
        </w:rPr>
        <w:t>В стоимость тура включено:</w:t>
      </w:r>
    </w:p>
    <w:p w14:paraId="1D4D5DCA">
      <w:pPr>
        <w:bidi w:val="0"/>
        <w:rPr>
          <w:sz w:val="18"/>
          <w:szCs w:val="18"/>
        </w:rPr>
      </w:pPr>
      <w:r>
        <w:rPr>
          <w:sz w:val="18"/>
          <w:szCs w:val="18"/>
        </w:rPr>
        <w:t>Проезд автобусом туристического класса</w:t>
      </w:r>
    </w:p>
    <w:p w14:paraId="1EB3B1AB">
      <w:pPr>
        <w:bidi w:val="0"/>
        <w:rPr>
          <w:sz w:val="18"/>
          <w:szCs w:val="18"/>
        </w:rPr>
      </w:pPr>
      <w:r>
        <w:rPr>
          <w:sz w:val="18"/>
          <w:szCs w:val="18"/>
        </w:rPr>
        <w:t>8 ночлегов в отелях 2*-4*</w:t>
      </w:r>
    </w:p>
    <w:p w14:paraId="35964A32">
      <w:pPr>
        <w:bidi w:val="0"/>
        <w:rPr>
          <w:sz w:val="18"/>
          <w:szCs w:val="18"/>
        </w:rPr>
      </w:pPr>
      <w:r>
        <w:rPr>
          <w:sz w:val="18"/>
          <w:szCs w:val="18"/>
        </w:rPr>
        <w:t>8 завтраков</w:t>
      </w:r>
      <w:bookmarkStart w:id="0" w:name="_GoBack"/>
      <w:bookmarkEnd w:id="0"/>
    </w:p>
    <w:p w14:paraId="270F0286">
      <w:pPr>
        <w:bidi w:val="0"/>
        <w:rPr>
          <w:sz w:val="18"/>
          <w:szCs w:val="18"/>
        </w:rPr>
      </w:pPr>
      <w:r>
        <w:rPr>
          <w:sz w:val="18"/>
          <w:szCs w:val="18"/>
        </w:rPr>
        <w:t>Экскурсия в Будапеште</w:t>
      </w:r>
    </w:p>
    <w:p w14:paraId="4642B99B">
      <w:pPr>
        <w:bidi w:val="0"/>
        <w:rPr>
          <w:sz w:val="18"/>
          <w:szCs w:val="18"/>
        </w:rPr>
      </w:pPr>
      <w:r>
        <w:rPr>
          <w:sz w:val="18"/>
          <w:szCs w:val="18"/>
        </w:rPr>
        <w:t>Экскурсия в Загребе</w:t>
      </w:r>
    </w:p>
    <w:p w14:paraId="4F5540D3">
      <w:pPr>
        <w:bidi w:val="0"/>
        <w:rPr>
          <w:sz w:val="18"/>
          <w:szCs w:val="18"/>
        </w:rPr>
      </w:pPr>
      <w:r>
        <w:rPr>
          <w:sz w:val="18"/>
          <w:szCs w:val="18"/>
        </w:rPr>
        <w:t>Экскурсия в Кестхее</w:t>
      </w:r>
    </w:p>
    <w:p w14:paraId="3E9CBCC7">
      <w:pPr>
        <w:bidi w:val="0"/>
        <w:rPr>
          <w:rFonts w:hint="default"/>
          <w:sz w:val="18"/>
          <w:szCs w:val="18"/>
        </w:rPr>
      </w:pPr>
      <w:r>
        <w:rPr>
          <w:rFonts w:hint="default"/>
          <w:sz w:val="18"/>
          <w:szCs w:val="18"/>
        </w:rPr>
        <w:t>Обязательные доплаты:</w:t>
      </w:r>
    </w:p>
    <w:p w14:paraId="63F4846D">
      <w:pPr>
        <w:bidi w:val="0"/>
        <w:rPr>
          <w:sz w:val="18"/>
          <w:szCs w:val="18"/>
        </w:rPr>
      </w:pPr>
      <w:r>
        <w:rPr>
          <w:sz w:val="18"/>
          <w:szCs w:val="18"/>
        </w:rPr>
        <w:t>Консульский сбор - 35 евро</w:t>
      </w:r>
    </w:p>
    <w:p w14:paraId="4426A1FC">
      <w:pPr>
        <w:bidi w:val="0"/>
        <w:rPr>
          <w:sz w:val="18"/>
          <w:szCs w:val="18"/>
        </w:rPr>
      </w:pPr>
      <w:r>
        <w:rPr>
          <w:sz w:val="18"/>
          <w:szCs w:val="18"/>
        </w:rPr>
        <w:t>Сервисный сбор визового центра при подаче через Визовый центр Венгрии </w:t>
      </w:r>
    </w:p>
    <w:p w14:paraId="23FA002F">
      <w:pPr>
        <w:bidi w:val="0"/>
        <w:rPr>
          <w:sz w:val="18"/>
          <w:szCs w:val="18"/>
        </w:rPr>
      </w:pPr>
      <w:r>
        <w:rPr>
          <w:sz w:val="18"/>
          <w:szCs w:val="18"/>
        </w:rPr>
        <w:t>Медицинская страховка от 4 евро по курсу НБРБ на день оплаты</w:t>
      </w:r>
    </w:p>
    <w:p w14:paraId="7B51489E">
      <w:pPr>
        <w:bidi w:val="0"/>
        <w:rPr>
          <w:sz w:val="18"/>
          <w:szCs w:val="18"/>
        </w:rPr>
      </w:pPr>
      <w:r>
        <w:rPr>
          <w:sz w:val="18"/>
          <w:szCs w:val="18"/>
        </w:rPr>
        <w:t>Городские налоги за поездку за все отели - 16 евро </w:t>
      </w:r>
    </w:p>
    <w:p w14:paraId="72B9225E">
      <w:pPr>
        <w:bidi w:val="0"/>
        <w:rPr>
          <w:sz w:val="18"/>
          <w:szCs w:val="18"/>
        </w:rPr>
      </w:pPr>
      <w:r>
        <w:rPr>
          <w:sz w:val="18"/>
          <w:szCs w:val="18"/>
        </w:rPr>
        <w:t>Переезд на пароме через Балатон - 3 евро</w:t>
      </w:r>
    </w:p>
    <w:p w14:paraId="3B1EE597">
      <w:pPr>
        <w:bidi w:val="0"/>
        <w:rPr>
          <w:sz w:val="18"/>
          <w:szCs w:val="18"/>
        </w:rPr>
      </w:pPr>
    </w:p>
    <w:p w14:paraId="6FAC7929">
      <w:pPr>
        <w:bidi w:val="0"/>
        <w:jc w:val="center"/>
        <w:rPr>
          <w:rFonts w:hint="default"/>
          <w:b/>
          <w:bCs/>
          <w:sz w:val="18"/>
          <w:szCs w:val="18"/>
        </w:rPr>
      </w:pPr>
      <w:r>
        <w:rPr>
          <w:rFonts w:hint="default"/>
          <w:b/>
          <w:bCs/>
          <w:sz w:val="18"/>
          <w:szCs w:val="18"/>
        </w:rPr>
        <w:t>Доплаты по программе (по желанию):</w:t>
      </w:r>
    </w:p>
    <w:p w14:paraId="7DAA325E">
      <w:pPr>
        <w:bidi w:val="0"/>
        <w:rPr>
          <w:sz w:val="18"/>
          <w:szCs w:val="18"/>
        </w:rPr>
      </w:pPr>
      <w:r>
        <w:rPr>
          <w:sz w:val="18"/>
          <w:szCs w:val="18"/>
        </w:rPr>
        <w:t>Выбор места в автобусе - 10 евро</w:t>
      </w:r>
    </w:p>
    <w:p w14:paraId="6B7ABC3F">
      <w:pPr>
        <w:bidi w:val="0"/>
        <w:rPr>
          <w:sz w:val="18"/>
          <w:szCs w:val="18"/>
        </w:rPr>
      </w:pPr>
      <w:r>
        <w:rPr>
          <w:sz w:val="18"/>
          <w:szCs w:val="18"/>
        </w:rPr>
        <w:t>Использование лингофонов - 15 евро</w:t>
      </w:r>
    </w:p>
    <w:p w14:paraId="2C735567">
      <w:pPr>
        <w:bidi w:val="0"/>
        <w:rPr>
          <w:sz w:val="18"/>
          <w:szCs w:val="18"/>
        </w:rPr>
      </w:pPr>
      <w:r>
        <w:rPr>
          <w:sz w:val="18"/>
          <w:szCs w:val="18"/>
        </w:rPr>
        <w:t>Городские налоги за все отели - 20 евро</w:t>
      </w:r>
    </w:p>
    <w:p w14:paraId="11D1B1D1">
      <w:pPr>
        <w:bidi w:val="0"/>
        <w:rPr>
          <w:sz w:val="18"/>
          <w:szCs w:val="18"/>
        </w:rPr>
      </w:pPr>
      <w:r>
        <w:rPr>
          <w:sz w:val="18"/>
          <w:szCs w:val="18"/>
        </w:rPr>
        <w:t>Поездка в Сентендре - 15 евро</w:t>
      </w:r>
    </w:p>
    <w:p w14:paraId="61C246B7">
      <w:pPr>
        <w:bidi w:val="0"/>
        <w:rPr>
          <w:sz w:val="18"/>
          <w:szCs w:val="18"/>
        </w:rPr>
      </w:pPr>
      <w:r>
        <w:rPr>
          <w:sz w:val="18"/>
          <w:szCs w:val="18"/>
        </w:rPr>
        <w:t>Экскурсия в Ровине - 18 евро</w:t>
      </w:r>
    </w:p>
    <w:p w14:paraId="25026DED">
      <w:pPr>
        <w:bidi w:val="0"/>
        <w:rPr>
          <w:sz w:val="18"/>
          <w:szCs w:val="18"/>
        </w:rPr>
      </w:pPr>
      <w:r>
        <w:rPr>
          <w:sz w:val="18"/>
          <w:szCs w:val="18"/>
        </w:rPr>
        <w:t>Экскурсия в Пуле - 18 евро</w:t>
      </w:r>
    </w:p>
    <w:p w14:paraId="099AE813">
      <w:pPr>
        <w:bidi w:val="0"/>
        <w:rPr>
          <w:sz w:val="18"/>
          <w:szCs w:val="18"/>
        </w:rPr>
      </w:pPr>
      <w:r>
        <w:rPr>
          <w:sz w:val="18"/>
          <w:szCs w:val="18"/>
        </w:rPr>
        <w:t>Экскурсионная поездка Хум + Риека + Опатия - 35 евро</w:t>
      </w:r>
    </w:p>
    <w:p w14:paraId="74541420">
      <w:pPr>
        <w:bidi w:val="0"/>
        <w:rPr>
          <w:sz w:val="18"/>
          <w:szCs w:val="18"/>
        </w:rPr>
      </w:pPr>
      <w:r>
        <w:rPr>
          <w:sz w:val="18"/>
          <w:szCs w:val="18"/>
        </w:rPr>
        <w:t>Поездка на Лимский фьорд с прогулкой на кораблике 20 евро</w:t>
      </w:r>
    </w:p>
    <w:p w14:paraId="5130389C">
      <w:pPr>
        <w:bidi w:val="0"/>
        <w:rPr>
          <w:sz w:val="18"/>
          <w:szCs w:val="18"/>
        </w:rPr>
      </w:pPr>
      <w:r>
        <w:rPr>
          <w:sz w:val="18"/>
          <w:szCs w:val="18"/>
        </w:rPr>
        <w:t>Морская прогулка "Вечерние огни Опатии" с включенными напитками - 25 евро</w:t>
      </w:r>
    </w:p>
    <w:p w14:paraId="181ACF34">
      <w:pPr>
        <w:bidi w:val="0"/>
        <w:rPr>
          <w:sz w:val="18"/>
          <w:szCs w:val="18"/>
        </w:rPr>
      </w:pPr>
      <w:r>
        <w:rPr>
          <w:sz w:val="18"/>
          <w:szCs w:val="18"/>
        </w:rPr>
        <w:t>Дегустация бадачонских вин с обедом - 30 евро</w:t>
      </w:r>
    </w:p>
    <w:p w14:paraId="1185AA04">
      <w:pPr>
        <w:bidi w:val="0"/>
        <w:rPr>
          <w:sz w:val="18"/>
          <w:szCs w:val="18"/>
        </w:rPr>
      </w:pPr>
    </w:p>
    <w:p w14:paraId="522CE168">
      <w:pPr>
        <w:bidi w:val="0"/>
        <w:jc w:val="center"/>
        <w:rPr>
          <w:rFonts w:hint="default"/>
          <w:b/>
          <w:bCs/>
          <w:sz w:val="20"/>
          <w:szCs w:val="20"/>
        </w:rPr>
      </w:pPr>
      <w:r>
        <w:rPr>
          <w:rFonts w:hint="default"/>
          <w:b/>
          <w:bCs/>
          <w:sz w:val="20"/>
          <w:szCs w:val="20"/>
        </w:rPr>
        <w:t>Просим обратить внимание:</w:t>
      </w:r>
    </w:p>
    <w:p w14:paraId="50A74005">
      <w:pPr>
        <w:bidi w:val="0"/>
        <w:rPr>
          <w:sz w:val="18"/>
          <w:szCs w:val="18"/>
        </w:rPr>
      </w:pPr>
      <w:r>
        <w:rPr>
          <w:sz w:val="18"/>
          <w:szCs w:val="18"/>
        </w:rPr>
        <w:t>- Стоимость факультативных программ состоит из стоимости входных билетов и/или транспортного обслуживания, и/или услуг гида, и/или резервации, и/или стоимости парковки/стоянки/въезда автобуса на территории объекта</w:t>
      </w:r>
      <w:r>
        <w:rPr>
          <w:sz w:val="18"/>
          <w:szCs w:val="18"/>
        </w:rPr>
        <w:br w:type="textWrapping"/>
      </w:r>
      <w:r>
        <w:rPr>
          <w:sz w:val="18"/>
          <w:szCs w:val="18"/>
        </w:rPr>
        <w:t>- Автобусное обслуживание и сопровождение руководителя в свободное время не предусмотрено</w:t>
      </w:r>
      <w:r>
        <w:rPr>
          <w:sz w:val="18"/>
          <w:szCs w:val="18"/>
        </w:rPr>
        <w:br w:type="textWrapping"/>
      </w:r>
      <w:r>
        <w:rPr>
          <w:sz w:val="18"/>
          <w:szCs w:val="18"/>
        </w:rPr>
        <w:t>- Компания оставляет за собой право изменять программу тура без уменьшения общего объёма услуг</w:t>
      </w:r>
      <w:r>
        <w:rPr>
          <w:sz w:val="18"/>
          <w:szCs w:val="18"/>
        </w:rPr>
        <w:br w:type="textWrapping"/>
      </w:r>
      <w:r>
        <w:rPr>
          <w:sz w:val="18"/>
          <w:szCs w:val="18"/>
        </w:rPr>
        <w:t>- Компания не несёт ответственности за пробки на дорогах, погодные условия и работу таможенных служб</w:t>
      </w:r>
      <w:r>
        <w:rPr>
          <w:sz w:val="18"/>
          <w:szCs w:val="18"/>
        </w:rPr>
        <w:br w:type="textWrapping"/>
      </w:r>
      <w:r>
        <w:rPr>
          <w:sz w:val="18"/>
          <w:szCs w:val="18"/>
        </w:rPr>
        <w:t>- Автобус движется со скоростью, разрешённой правилами перевозки пассажиров в странах Евросоюза</w:t>
      </w:r>
      <w:r>
        <w:rPr>
          <w:sz w:val="18"/>
          <w:szCs w:val="18"/>
        </w:rPr>
        <w:br w:type="textWrapping"/>
      </w:r>
      <w:r>
        <w:rPr>
          <w:sz w:val="18"/>
          <w:szCs w:val="18"/>
        </w:rPr>
        <w:t>- Туалеты в странах Евросоюза могут быть платными, средняя стоимость от 0,50 до 1 евро</w:t>
      </w:r>
      <w:r>
        <w:rPr>
          <w:sz w:val="18"/>
          <w:szCs w:val="18"/>
        </w:rPr>
        <w:br w:type="textWrapping"/>
      </w:r>
      <w:r>
        <w:rPr>
          <w:sz w:val="18"/>
          <w:szCs w:val="18"/>
        </w:rPr>
        <w:t>- Туристы, которые путешествуют одни, могут быть размещены в двух или трех местном номере</w:t>
      </w:r>
      <w:r>
        <w:rPr>
          <w:sz w:val="18"/>
          <w:szCs w:val="18"/>
        </w:rPr>
        <w:br w:type="textWrapping"/>
      </w:r>
      <w:r>
        <w:rPr>
          <w:sz w:val="18"/>
          <w:szCs w:val="18"/>
        </w:rPr>
        <w:t>- Горячие напитки в автобусе не предлагаются</w:t>
      </w:r>
      <w:r>
        <w:rPr>
          <w:sz w:val="18"/>
          <w:szCs w:val="18"/>
        </w:rPr>
        <w:br w:type="textWrapping"/>
      </w:r>
      <w:r>
        <w:rPr>
          <w:sz w:val="18"/>
          <w:szCs w:val="18"/>
        </w:rPr>
        <w:t>- Во время длительных переездов каждые 3-4 часа мы будут остановки, где будет возможность приобрести чай/кофе или другие напитки</w:t>
      </w:r>
      <w:r>
        <w:rPr>
          <w:sz w:val="18"/>
          <w:szCs w:val="18"/>
        </w:rPr>
        <w:br w:type="textWrapping"/>
      </w:r>
      <w:r>
        <w:rPr>
          <w:sz w:val="18"/>
          <w:szCs w:val="18"/>
        </w:rPr>
        <w:t>- Минимальное количество для выполнения факультативной программы 20 человек</w:t>
      </w:r>
      <w:r>
        <w:rPr>
          <w:sz w:val="18"/>
          <w:szCs w:val="18"/>
        </w:rPr>
        <w:br w:type="textWrapping"/>
      </w:r>
      <w:r>
        <w:rPr>
          <w:sz w:val="18"/>
          <w:szCs w:val="18"/>
        </w:rPr>
        <w:t>- Сопровождающий группы НЕ делает организованный заезд группы в супермаркеты, если это не указано в программе тура</w:t>
      </w:r>
    </w:p>
    <w:p w14:paraId="72EC3B4D">
      <w:pPr>
        <w:bidi w:val="0"/>
        <w:rPr>
          <w:rFonts w:hint="default"/>
          <w:sz w:val="18"/>
          <w:szCs w:val="18"/>
          <w:lang w:val="ru-RU"/>
        </w:rPr>
      </w:pPr>
    </w:p>
    <w:sectPr>
      <w:pgSz w:w="11906" w:h="16838"/>
      <w:pgMar w:top="284" w:right="425" w:bottom="459" w:left="567" w:header="272"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Georgia">
    <w:panose1 w:val="02040502050405020303"/>
    <w:charset w:val="00"/>
    <w:family w:val="auto"/>
    <w:pitch w:val="default"/>
    <w:sig w:usb0="000002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09"/>
    <w:rsid w:val="00462280"/>
    <w:rsid w:val="004707D9"/>
    <w:rsid w:val="005B5687"/>
    <w:rsid w:val="008C1209"/>
    <w:rsid w:val="00A067A8"/>
    <w:rsid w:val="00A378E2"/>
    <w:rsid w:val="00A463E8"/>
    <w:rsid w:val="00AC22ED"/>
    <w:rsid w:val="00B5061C"/>
    <w:rsid w:val="00B94897"/>
    <w:rsid w:val="00C01CB4"/>
    <w:rsid w:val="00EA6345"/>
    <w:rsid w:val="00EC7B1F"/>
    <w:rsid w:val="00F521DA"/>
    <w:rsid w:val="01114D4E"/>
    <w:rsid w:val="0FDA2AEE"/>
    <w:rsid w:val="2EC173B0"/>
    <w:rsid w:val="43EA2FBE"/>
    <w:rsid w:val="61FE7CE8"/>
    <w:rsid w:val="7F982F3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9"/>
    <w:pPr>
      <w:keepNext/>
      <w:spacing w:before="240" w:after="60"/>
      <w:outlineLvl w:val="0"/>
    </w:pPr>
    <w:rPr>
      <w:rFonts w:ascii="Cambria" w:hAnsi="Cambria" w:eastAsia="Cambria" w:cs="Cambria"/>
      <w:b/>
      <w:sz w:val="32"/>
      <w:szCs w:val="32"/>
    </w:rPr>
  </w:style>
  <w:style w:type="paragraph" w:styleId="3">
    <w:name w:val="heading 2"/>
    <w:basedOn w:val="1"/>
    <w:next w:val="1"/>
    <w:semiHidden/>
    <w:unhideWhenUsed/>
    <w:qFormat/>
    <w:uiPriority w:val="9"/>
    <w:pPr>
      <w:keepNext/>
      <w:spacing w:before="240" w:after="60"/>
      <w:outlineLvl w:val="1"/>
    </w:pPr>
    <w:rPr>
      <w:rFonts w:ascii="Cambria" w:hAnsi="Cambria" w:eastAsia="Cambria" w:cs="Cambria"/>
      <w:b/>
      <w:i/>
      <w:sz w:val="28"/>
      <w:szCs w:val="28"/>
    </w:rPr>
  </w:style>
  <w:style w:type="paragraph" w:styleId="4">
    <w:name w:val="heading 3"/>
    <w:basedOn w:val="1"/>
    <w:next w:val="1"/>
    <w:semiHidden/>
    <w:unhideWhenUsed/>
    <w:qFormat/>
    <w:uiPriority w:val="9"/>
    <w:pPr>
      <w:keepNext/>
      <w:spacing w:before="240" w:after="60"/>
      <w:outlineLvl w:val="2"/>
    </w:pPr>
    <w:rPr>
      <w:rFonts w:ascii="Cambria" w:hAnsi="Cambria" w:eastAsia="Cambria" w:cs="Cambria"/>
      <w:b/>
      <w:sz w:val="26"/>
      <w:szCs w:val="26"/>
    </w:rPr>
  </w:style>
  <w:style w:type="paragraph" w:styleId="5">
    <w:name w:val="heading 4"/>
    <w:basedOn w:val="1"/>
    <w:next w:val="1"/>
    <w:semiHidden/>
    <w:unhideWhenUsed/>
    <w:qFormat/>
    <w:uiPriority w:val="9"/>
    <w:pPr>
      <w:keepNext/>
      <w:spacing w:before="240" w:after="60"/>
      <w:outlineLvl w:val="3"/>
    </w:pPr>
    <w:rPr>
      <w:b/>
      <w:sz w:val="28"/>
      <w:szCs w:val="28"/>
    </w:rPr>
  </w:style>
  <w:style w:type="paragraph" w:styleId="6">
    <w:name w:val="heading 5"/>
    <w:basedOn w:val="1"/>
    <w:next w:val="1"/>
    <w:semiHidden/>
    <w:unhideWhenUsed/>
    <w:qFormat/>
    <w:uiPriority w:val="9"/>
    <w:pPr>
      <w:spacing w:before="240" w:after="60"/>
      <w:outlineLvl w:val="4"/>
    </w:pPr>
    <w:rPr>
      <w:b/>
      <w:i/>
      <w:sz w:val="26"/>
      <w:szCs w:val="26"/>
    </w:rPr>
  </w:style>
  <w:style w:type="paragraph" w:styleId="7">
    <w:name w:val="heading 6"/>
    <w:basedOn w:val="1"/>
    <w:next w:val="1"/>
    <w:semiHidden/>
    <w:unhideWhenUsed/>
    <w:qFormat/>
    <w:uiPriority w:val="9"/>
    <w:pPr>
      <w:spacing w:before="240" w:after="6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Emphasis"/>
    <w:basedOn w:val="8"/>
    <w:qFormat/>
    <w:uiPriority w:val="99"/>
    <w:rPr>
      <w:rFonts w:cs="Times New Roman"/>
      <w:i/>
      <w:iCs/>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styleId="12">
    <w:name w:val="Strong"/>
    <w:qFormat/>
    <w:uiPriority w:val="0"/>
    <w:rPr>
      <w:rFonts w:hint="default" w:ascii="Times New Roman" w:hAnsi="Times New Roman" w:cs="Times New Roman"/>
      <w:b/>
      <w:bCs/>
    </w:rPr>
  </w:style>
  <w:style w:type="paragraph" w:styleId="13">
    <w:name w:val="Title"/>
    <w:basedOn w:val="1"/>
    <w:next w:val="1"/>
    <w:qFormat/>
    <w:uiPriority w:val="10"/>
    <w:pPr>
      <w:spacing w:before="240" w:after="60"/>
      <w:jc w:val="center"/>
    </w:pPr>
    <w:rPr>
      <w:rFonts w:ascii="Cambria" w:hAnsi="Cambria" w:eastAsia="Cambria" w:cs="Cambria"/>
      <w:b/>
      <w:sz w:val="32"/>
      <w:szCs w:val="32"/>
    </w:rPr>
  </w:style>
  <w:style w:type="paragraph" w:styleId="14">
    <w:name w:val="Normal (Web)"/>
    <w:basedOn w:val="1"/>
    <w:semiHidden/>
    <w:unhideWhenUsed/>
    <w:qFormat/>
    <w:uiPriority w:val="99"/>
    <w:pPr>
      <w:spacing w:before="100" w:beforeAutospacing="1" w:after="100" w:afterAutospacing="1"/>
    </w:pPr>
  </w:style>
  <w:style w:type="paragraph" w:styleId="15">
    <w:name w:val="Subtitle"/>
    <w:basedOn w:val="1"/>
    <w:next w:val="1"/>
    <w:qFormat/>
    <w:uiPriority w:val="11"/>
    <w:pPr>
      <w:spacing w:after="60"/>
      <w:jc w:val="center"/>
    </w:pPr>
    <w:rPr>
      <w:rFonts w:ascii="Cambria" w:hAnsi="Cambria" w:eastAsia="Cambria" w:cs="Cambria"/>
    </w:rPr>
  </w:style>
  <w:style w:type="table" w:customStyle="1" w:styleId="16">
    <w:name w:val="Table Normal"/>
    <w:qFormat/>
    <w:uiPriority w:val="0"/>
    <w:tblPr>
      <w:tblCellMar>
        <w:top w:w="0" w:type="dxa"/>
        <w:left w:w="0" w:type="dxa"/>
        <w:bottom w:w="0" w:type="dxa"/>
        <w:right w:w="0" w:type="dxa"/>
      </w:tblCellMar>
    </w:tblPr>
  </w:style>
  <w:style w:type="table" w:customStyle="1" w:styleId="17">
    <w:name w:val="_Style 12"/>
    <w:basedOn w:val="16"/>
    <w:qFormat/>
    <w:uiPriority w:val="0"/>
    <w:tblPr>
      <w:tblCellMar>
        <w:left w:w="115" w:type="dxa"/>
        <w:right w:w="115" w:type="dxa"/>
      </w:tblCellMar>
    </w:tblPr>
  </w:style>
  <w:style w:type="table" w:customStyle="1" w:styleId="18">
    <w:name w:val="_Style 13"/>
    <w:basedOn w:val="16"/>
    <w:qFormat/>
    <w:uiPriority w:val="0"/>
    <w:tblPr>
      <w:tblCellMar>
        <w:left w:w="115" w:type="dxa"/>
        <w:right w:w="115" w:type="dxa"/>
      </w:tblCellMar>
    </w:tblPr>
  </w:style>
  <w:style w:type="table" w:customStyle="1" w:styleId="19">
    <w:name w:val="_Style 14"/>
    <w:basedOn w:val="16"/>
    <w:qFormat/>
    <w:uiPriority w:val="0"/>
    <w:tblPr>
      <w:tblCellMar>
        <w:left w:w="115" w:type="dxa"/>
        <w:right w:w="115" w:type="dxa"/>
      </w:tblCellMar>
    </w:tblPr>
  </w:style>
  <w:style w:type="paragraph" w:styleId="20">
    <w:name w:val="No Spacing"/>
    <w:qFormat/>
    <w:uiPriority w:val="1"/>
    <w:rPr>
      <w:rFonts w:ascii="Times New Roman" w:hAnsi="Times New Roman" w:eastAsia="Times New Roman" w:cs="Times New Roman"/>
      <w:sz w:val="24"/>
      <w:szCs w:val="24"/>
      <w:lang w:val="ru-RU" w:eastAsia="ru-RU" w:bidi="ar-SA"/>
    </w:rPr>
  </w:style>
  <w:style w:type="character" w:customStyle="1" w:styleId="21">
    <w:name w:val="apple-tab-span"/>
    <w:basedOn w:val="8"/>
    <w:qFormat/>
    <w:uiPriority w:val="0"/>
  </w:style>
  <w:style w:type="character" w:customStyle="1" w:styleId="22">
    <w:name w:val="apple-converted-space"/>
    <w:basedOn w:val="8"/>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NULL"/><Relationship Id="rId4" Type="http://schemas.openxmlformats.org/officeDocument/2006/relationships/hyperlink" Target="http://www.ihs.by/agents/vizy/estonian-visa/"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1498</Words>
  <Characters>8544</Characters>
  <Lines>71</Lines>
  <Paragraphs>20</Paragraphs>
  <TotalTime>61</TotalTime>
  <ScaleCrop>false</ScaleCrop>
  <LinksUpToDate>false</LinksUpToDate>
  <CharactersWithSpaces>10022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2025-02-15T11:29:00Z</dcterms:created>
  <dc:creator>User</dc:creator>
  <cp:lastModifiedBy>Антонина Трофимова</cp:lastModifiedBy>
  <cp:lastPrinted>2025-11-19T08:16:09Z</cp:lastPrinted>
  <dcterms:modified xsi:type="dcterms:W3CDTF">2025-11-19T10:40:37Z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7DCCCAC8301C4A82AB9DFD26D620F709_13</vt:lpwstr>
  </property>
</Properties>
</file>